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C5E" w:rsidRDefault="00092C5E">
      <w:pPr>
        <w:rPr>
          <w:rFonts w:ascii="Calibri" w:hAnsi="Calibri" w:cs="Calibri"/>
        </w:rPr>
      </w:pPr>
    </w:p>
    <w:p w:rsidR="00BB70B4" w:rsidRPr="000008F1" w:rsidRDefault="000008F1">
      <w:pPr>
        <w:rPr>
          <w:rFonts w:ascii="Calibri" w:hAnsi="Calibri" w:cs="Calibri"/>
        </w:rPr>
      </w:pPr>
      <w:r w:rsidRPr="000008F1">
        <w:rPr>
          <w:rFonts w:ascii="Calibri" w:hAnsi="Calibri" w:cs="Calibri"/>
        </w:rPr>
        <w:t>17.6.20</w:t>
      </w:r>
    </w:p>
    <w:p w:rsidR="001503F9" w:rsidRDefault="00092C5E" w:rsidP="00092C5E">
      <w:pPr>
        <w:rPr>
          <w:rFonts w:ascii="-webkit-standard" w:hAnsi="-webkit-standard"/>
          <w:color w:val="000000"/>
        </w:rPr>
      </w:pPr>
      <w:r>
        <w:rPr>
          <w:rFonts w:ascii="-webkit-standard" w:hAnsi="-webkit-standard"/>
          <w:color w:val="000000"/>
        </w:rPr>
        <w:t>Dear Parents and Carers,</w:t>
      </w:r>
      <w:r>
        <w:rPr>
          <w:rFonts w:ascii="-webkit-standard" w:hAnsi="-webkit-standard"/>
          <w:color w:val="000000"/>
        </w:rPr>
        <w:br/>
      </w:r>
      <w:r>
        <w:rPr>
          <w:rFonts w:ascii="-webkit-standard" w:hAnsi="-webkit-standard"/>
          <w:color w:val="000000"/>
        </w:rPr>
        <w:br/>
        <w:t xml:space="preserve">We have just been informed by Councillor Khan that the Local Authority is now supporting the return of Year 1 pupils to schools as from </w:t>
      </w:r>
      <w:proofErr w:type="gramStart"/>
      <w:r>
        <w:rPr>
          <w:rFonts w:ascii="-webkit-standard" w:hAnsi="-webkit-standard"/>
          <w:color w:val="000000"/>
        </w:rPr>
        <w:t>Monday ,</w:t>
      </w:r>
      <w:proofErr w:type="gramEnd"/>
      <w:r>
        <w:rPr>
          <w:rFonts w:ascii="-webkit-standard" w:hAnsi="-webkit-standard"/>
          <w:color w:val="000000"/>
        </w:rPr>
        <w:t xml:space="preserve"> 22nd June.</w:t>
      </w:r>
      <w:r>
        <w:rPr>
          <w:rFonts w:ascii="-webkit-standard" w:hAnsi="-webkit-standard"/>
          <w:color w:val="000000"/>
        </w:rPr>
        <w:br/>
      </w:r>
      <w:r>
        <w:rPr>
          <w:rFonts w:ascii="-webkit-standard" w:hAnsi="-webkit-standard"/>
          <w:color w:val="000000"/>
        </w:rPr>
        <w:br/>
        <w:t xml:space="preserve">In readiness for this moment we had already spoken to our </w:t>
      </w:r>
      <w:proofErr w:type="spellStart"/>
      <w:r>
        <w:rPr>
          <w:rFonts w:ascii="-webkit-standard" w:hAnsi="-webkit-standard"/>
          <w:color w:val="000000"/>
        </w:rPr>
        <w:t>Yr</w:t>
      </w:r>
      <w:proofErr w:type="spellEnd"/>
      <w:r>
        <w:rPr>
          <w:rFonts w:ascii="-webkit-standard" w:hAnsi="-webkit-standard"/>
          <w:color w:val="000000"/>
        </w:rPr>
        <w:t xml:space="preserve"> 1 families and we are glad to say we are able to accommodate Year 1 children on a part time basis within two extra bubbles. This will be in addition to the </w:t>
      </w:r>
      <w:proofErr w:type="spellStart"/>
      <w:r>
        <w:rPr>
          <w:rFonts w:ascii="-webkit-standard" w:hAnsi="-webkit-standard"/>
          <w:color w:val="000000"/>
        </w:rPr>
        <w:t>Yr</w:t>
      </w:r>
      <w:proofErr w:type="spellEnd"/>
      <w:r>
        <w:rPr>
          <w:rFonts w:ascii="-webkit-standard" w:hAnsi="-webkit-standard"/>
          <w:color w:val="000000"/>
        </w:rPr>
        <w:t xml:space="preserve"> 6 children we welcomed back full time this Monday and key worker children, who will all be able to maintain their </w:t>
      </w:r>
      <w:proofErr w:type="gramStart"/>
      <w:r>
        <w:rPr>
          <w:rFonts w:ascii="-webkit-standard" w:hAnsi="-webkit-standard"/>
          <w:color w:val="000000"/>
        </w:rPr>
        <w:t>full time</w:t>
      </w:r>
      <w:proofErr w:type="gramEnd"/>
      <w:r>
        <w:rPr>
          <w:rFonts w:ascii="-webkit-standard" w:hAnsi="-webkit-standard"/>
          <w:color w:val="000000"/>
        </w:rPr>
        <w:t xml:space="preserve"> places with the same arrival and departure times as this week.</w:t>
      </w:r>
      <w:r>
        <w:rPr>
          <w:rFonts w:ascii="-webkit-standard" w:hAnsi="-webkit-standard"/>
          <w:color w:val="000000"/>
        </w:rPr>
        <w:br/>
      </w:r>
      <w:r>
        <w:rPr>
          <w:rFonts w:ascii="-webkit-standard" w:hAnsi="-webkit-standard"/>
          <w:color w:val="000000"/>
        </w:rPr>
        <w:br/>
        <w:t>Parents of Year 1 children will be contacted before Friday to be given the information about the part time timetable and which bubble their child will attend. A letter specifically for Year 1 parents will also be issued. If you already send your Year 1 child to school because you are a key worker, this will continue on a full-t</w:t>
      </w:r>
      <w:bookmarkStart w:id="0" w:name="_GoBack"/>
      <w:bookmarkEnd w:id="0"/>
      <w:r>
        <w:rPr>
          <w:rFonts w:ascii="-webkit-standard" w:hAnsi="-webkit-standard"/>
          <w:color w:val="000000"/>
        </w:rPr>
        <w:t>ime basis. Only those new Year 1 children will be contacted this week</w:t>
      </w:r>
      <w:r>
        <w:rPr>
          <w:rFonts w:ascii="-webkit-standard" w:hAnsi="-webkit-standard"/>
          <w:color w:val="000000"/>
        </w:rPr>
        <w:br/>
      </w:r>
      <w:r>
        <w:rPr>
          <w:rFonts w:ascii="-webkit-standard" w:hAnsi="-webkit-standard"/>
          <w:color w:val="000000"/>
        </w:rPr>
        <w:br/>
        <w:t>Thank you for your continued support and please rest assured, particularly the remaining year groups, that everything is going on as usual behind the scenes in readiness for September, whatever that may look like in reality. We will keep you informed as soon as we have any information.</w:t>
      </w:r>
      <w:r>
        <w:rPr>
          <w:rFonts w:ascii="-webkit-standard" w:hAnsi="-webkit-standard"/>
          <w:color w:val="000000"/>
        </w:rPr>
        <w:br/>
        <w:t>The online learning offer will continue so please check the website each Monday for updates and keep all the communications going with your child’s teachers via the school website year group addresses. We are still hearing of some amazing achievements and we maintain our absolute pride in the children of Seely.</w:t>
      </w:r>
    </w:p>
    <w:p w:rsidR="00092C5E" w:rsidRDefault="001503F9" w:rsidP="00092C5E">
      <w:pPr>
        <w:rPr>
          <w:rFonts w:ascii="-webkit-standard" w:hAnsi="-webkit-standard"/>
          <w:color w:val="000000"/>
        </w:rPr>
      </w:pPr>
      <w:r>
        <w:rPr>
          <w:rFonts w:ascii="-webkit-standard" w:hAnsi="-webkit-standard"/>
          <w:color w:val="000000"/>
        </w:rPr>
        <w:t>From Monday 22</w:t>
      </w:r>
      <w:r w:rsidRPr="001503F9">
        <w:rPr>
          <w:rFonts w:ascii="-webkit-standard" w:hAnsi="-webkit-standard"/>
          <w:color w:val="000000"/>
          <w:vertAlign w:val="superscript"/>
        </w:rPr>
        <w:t>nd</w:t>
      </w:r>
      <w:r>
        <w:rPr>
          <w:rFonts w:ascii="-webkit-standard" w:hAnsi="-webkit-standard"/>
          <w:color w:val="000000"/>
        </w:rPr>
        <w:t xml:space="preserve"> June can ALL children be sent with a piece of fruit if you wish them to have a </w:t>
      </w:r>
      <w:proofErr w:type="spellStart"/>
      <w:r>
        <w:rPr>
          <w:rFonts w:ascii="-webkit-standard" w:hAnsi="-webkit-standard"/>
          <w:color w:val="000000"/>
        </w:rPr>
        <w:t>mid morning</w:t>
      </w:r>
      <w:proofErr w:type="spellEnd"/>
      <w:r>
        <w:rPr>
          <w:rFonts w:ascii="-webkit-standard" w:hAnsi="-webkit-standard"/>
          <w:color w:val="000000"/>
        </w:rPr>
        <w:t xml:space="preserve"> snack. No other snacks are permissible.</w:t>
      </w:r>
      <w:r w:rsidR="00092C5E">
        <w:rPr>
          <w:rFonts w:ascii="-webkit-standard" w:hAnsi="-webkit-standard"/>
          <w:color w:val="000000"/>
        </w:rPr>
        <w:br/>
      </w:r>
      <w:r w:rsidR="00092C5E">
        <w:rPr>
          <w:rFonts w:ascii="-webkit-standard" w:hAnsi="-webkit-standard"/>
          <w:color w:val="000000"/>
        </w:rPr>
        <w:br/>
        <w:t>Take care everyone and we will keep you up to date as and when any new information becomes available.</w:t>
      </w:r>
    </w:p>
    <w:p w:rsidR="00092C5E" w:rsidRDefault="00092C5E" w:rsidP="00092C5E">
      <w:pPr>
        <w:rPr>
          <w:rFonts w:ascii="Calibri" w:hAnsi="Calibri"/>
        </w:rPr>
      </w:pPr>
    </w:p>
    <w:p w:rsidR="000008F1" w:rsidRDefault="000008F1" w:rsidP="000008F1">
      <w:pPr>
        <w:rPr>
          <w:lang w:val="en"/>
        </w:rPr>
      </w:pPr>
      <w:r>
        <w:rPr>
          <w:lang w:val="en"/>
        </w:rPr>
        <w:t>Yours faithfully,</w:t>
      </w:r>
    </w:p>
    <w:p w:rsidR="000008F1" w:rsidRDefault="000008F1" w:rsidP="000008F1">
      <w:pPr>
        <w:rPr>
          <w:lang w:val="en"/>
        </w:rPr>
      </w:pPr>
    </w:p>
    <w:p w:rsidR="000008F1" w:rsidRPr="000008F1" w:rsidRDefault="000008F1" w:rsidP="000008F1">
      <w:pPr>
        <w:spacing w:after="0"/>
        <w:rPr>
          <w:b/>
          <w:lang w:val="en"/>
        </w:rPr>
      </w:pPr>
      <w:proofErr w:type="spellStart"/>
      <w:r w:rsidRPr="000008F1">
        <w:rPr>
          <w:b/>
          <w:lang w:val="en"/>
        </w:rPr>
        <w:t>Mrs</w:t>
      </w:r>
      <w:proofErr w:type="spellEnd"/>
      <w:r w:rsidRPr="000008F1">
        <w:rPr>
          <w:b/>
          <w:lang w:val="en"/>
        </w:rPr>
        <w:t xml:space="preserve"> Pearce and </w:t>
      </w:r>
      <w:proofErr w:type="spellStart"/>
      <w:r w:rsidRPr="000008F1">
        <w:rPr>
          <w:b/>
          <w:lang w:val="en"/>
        </w:rPr>
        <w:t>Mrs</w:t>
      </w:r>
      <w:proofErr w:type="spellEnd"/>
      <w:r w:rsidRPr="000008F1">
        <w:rPr>
          <w:b/>
          <w:lang w:val="en"/>
        </w:rPr>
        <w:t xml:space="preserve"> Newton</w:t>
      </w:r>
    </w:p>
    <w:p w:rsidR="000008F1" w:rsidRPr="000008F1" w:rsidRDefault="000008F1" w:rsidP="000008F1">
      <w:pPr>
        <w:spacing w:after="0"/>
        <w:rPr>
          <w:b/>
          <w:lang w:val="en"/>
        </w:rPr>
      </w:pPr>
      <w:r w:rsidRPr="000008F1">
        <w:rPr>
          <w:b/>
          <w:lang w:val="en"/>
        </w:rPr>
        <w:t>Co-Head teachers</w:t>
      </w:r>
    </w:p>
    <w:p w:rsidR="00BB70B4" w:rsidRDefault="00BB70B4"/>
    <w:p w:rsidR="00BB70B4" w:rsidRDefault="00BB70B4"/>
    <w:p w:rsidR="00BB70B4" w:rsidRDefault="00BB70B4"/>
    <w:sectPr w:rsidR="00BB70B4" w:rsidSect="000008F1">
      <w:headerReference w:type="default" r:id="rId8"/>
      <w:headerReference w:type="first" r:id="rId9"/>
      <w:pgSz w:w="11906" w:h="16838"/>
      <w:pgMar w:top="1440" w:right="1440" w:bottom="1134" w:left="1440" w:header="708"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0B4" w:rsidRDefault="009A3F90">
      <w:pPr>
        <w:spacing w:after="0" w:line="240" w:lineRule="auto"/>
      </w:pPr>
      <w:r>
        <w:separator/>
      </w:r>
    </w:p>
  </w:endnote>
  <w:endnote w:type="continuationSeparator" w:id="0">
    <w:p w:rsidR="00BB70B4" w:rsidRDefault="009A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0B4" w:rsidRDefault="009A3F90">
      <w:pPr>
        <w:spacing w:after="0" w:line="240" w:lineRule="auto"/>
      </w:pPr>
      <w:r>
        <w:separator/>
      </w:r>
    </w:p>
  </w:footnote>
  <w:footnote w:type="continuationSeparator" w:id="0">
    <w:p w:rsidR="00BB70B4" w:rsidRDefault="009A3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B4" w:rsidRDefault="00BB70B4">
    <w:pPr>
      <w:pStyle w:val="Header"/>
    </w:pPr>
  </w:p>
  <w:p w:rsidR="00BB70B4" w:rsidRDefault="00BB7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B4" w:rsidRDefault="009A3F90">
    <w:pPr>
      <w:widowControl w:val="0"/>
      <w:spacing w:after="0" w:line="240" w:lineRule="auto"/>
      <w:rPr>
        <w:rFonts w:ascii="Calibri" w:eastAsia="Times New Roman" w:hAnsi="Calibri" w:cs="Calibri"/>
        <w:b/>
        <w:bCs/>
        <w:color w:val="C80B06"/>
        <w:kern w:val="28"/>
        <w:sz w:val="40"/>
        <w:szCs w:val="40"/>
        <w:lang w:eastAsia="en-GB"/>
        <w14:cntxtAlts/>
      </w:rPr>
    </w:pPr>
    <w:r>
      <w:rPr>
        <w:noProof/>
        <w:sz w:val="24"/>
        <w:szCs w:val="24"/>
        <w:lang w:eastAsia="en-GB"/>
      </w:rPr>
      <w:drawing>
        <wp:anchor distT="36576" distB="36576" distL="36576" distR="36576" simplePos="0" relativeHeight="251658240" behindDoc="0" locked="0" layoutInCell="1" allowOverlap="1">
          <wp:simplePos x="0" y="0"/>
          <wp:positionH relativeFrom="column">
            <wp:posOffset>4943475</wp:posOffset>
          </wp:positionH>
          <wp:positionV relativeFrom="paragraph">
            <wp:posOffset>-78105</wp:posOffset>
          </wp:positionV>
          <wp:extent cx="1085850" cy="1085850"/>
          <wp:effectExtent l="0" t="0" r="0" b="0"/>
          <wp:wrapNone/>
          <wp:docPr id="7" name="Picture 7"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color w:val="C80B06"/>
        <w:kern w:val="28"/>
        <w:sz w:val="40"/>
        <w:szCs w:val="40"/>
        <w:lang w:eastAsia="en-GB"/>
        <w14:cntxtAlts/>
      </w:rPr>
      <w:t>Seely Primary &amp; Nursery School</w:t>
    </w:r>
    <w:r>
      <w:rPr>
        <w:noProof/>
        <w:sz w:val="24"/>
        <w:szCs w:val="24"/>
      </w:rPr>
      <w:t xml:space="preserve"> </w:t>
    </w:r>
  </w:p>
  <w:p w:rsidR="00BB70B4" w:rsidRDefault="009A3F90">
    <w:pPr>
      <w:widowControl w:val="0"/>
      <w:tabs>
        <w:tab w:val="left" w:pos="5985"/>
      </w:tabs>
      <w:spacing w:after="0" w:line="240" w:lineRule="auto"/>
      <w:rPr>
        <w:rFonts w:ascii="Calibri" w:eastAsia="Times New Roman" w:hAnsi="Calibri" w:cs="Calibri"/>
        <w:color w:val="C80B06"/>
        <w:kern w:val="28"/>
        <w:sz w:val="26"/>
        <w:szCs w:val="26"/>
        <w:lang w:eastAsia="en-GB"/>
        <w14:cntxtAlts/>
      </w:rPr>
    </w:pPr>
    <w:r>
      <w:rPr>
        <w:rFonts w:ascii="Calibri" w:eastAsia="Times New Roman" w:hAnsi="Calibri" w:cs="Calibri"/>
        <w:color w:val="C80B06"/>
        <w:kern w:val="28"/>
        <w:sz w:val="26"/>
        <w:szCs w:val="26"/>
        <w:lang w:eastAsia="en-GB"/>
        <w14:cntxtAlts/>
      </w:rPr>
      <w:t>Co Headteachers: Mrs S Pearce &amp; Mrs J Newton</w:t>
    </w:r>
    <w:r>
      <w:rPr>
        <w:rFonts w:ascii="Calibri" w:eastAsia="Times New Roman" w:hAnsi="Calibri" w:cs="Calibri"/>
        <w:color w:val="C80B06"/>
        <w:kern w:val="28"/>
        <w:sz w:val="26"/>
        <w:szCs w:val="26"/>
        <w:lang w:eastAsia="en-GB"/>
        <w14:cntxtAlts/>
      </w:rPr>
      <w:tab/>
    </w:r>
  </w:p>
  <w:p w:rsidR="00BB70B4" w:rsidRDefault="00BB7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7173"/>
    <w:multiLevelType w:val="multilevel"/>
    <w:tmpl w:val="0D80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D12CC"/>
    <w:multiLevelType w:val="multilevel"/>
    <w:tmpl w:val="B4A8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70552"/>
    <w:multiLevelType w:val="hybridMultilevel"/>
    <w:tmpl w:val="3792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F7C8F"/>
    <w:multiLevelType w:val="hybridMultilevel"/>
    <w:tmpl w:val="89A2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F0A5F"/>
    <w:multiLevelType w:val="hybridMultilevel"/>
    <w:tmpl w:val="25CA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2A464F"/>
    <w:multiLevelType w:val="hybridMultilevel"/>
    <w:tmpl w:val="0E9A9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B4"/>
    <w:rsid w:val="000008F1"/>
    <w:rsid w:val="00092C5E"/>
    <w:rsid w:val="001503F9"/>
    <w:rsid w:val="009A3F90"/>
    <w:rsid w:val="00BB7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46D6B"/>
  <w15:docId w15:val="{947E44D1-243C-42A9-9BCE-DDEB09BE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rPr>
      <w:color w:val="0000FF"/>
      <w:u w:val="single"/>
    </w:rPr>
  </w:style>
  <w:style w:type="character" w:styleId="Strong">
    <w:name w:val="Strong"/>
    <w:qFormat/>
    <w:rPr>
      <w:b/>
      <w:bCs/>
    </w:rPr>
  </w:style>
  <w:style w:type="paragraph" w:styleId="ListParagraph">
    <w:name w:val="List Paragraph"/>
    <w:basedOn w:val="Normal"/>
    <w:uiPriority w:val="34"/>
    <w:qFormat/>
    <w:pPr>
      <w:spacing w:after="160" w:line="259" w:lineRule="auto"/>
      <w:ind w:left="720"/>
      <w:contextualSpacing/>
    </w:pPr>
  </w:style>
  <w:style w:type="paragraph" w:styleId="NormalWeb">
    <w:name w:val="Normal (Web)"/>
    <w:basedOn w:val="Normal"/>
    <w:uiPriority w:val="99"/>
    <w:unhideWhenUsed/>
    <w:rsid w:val="000008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EF3B-1D26-4AE4-B86D-BEB9C578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Paula Gallagher-Read</cp:lastModifiedBy>
  <cp:revision>4</cp:revision>
  <cp:lastPrinted>2017-09-18T14:55:00Z</cp:lastPrinted>
  <dcterms:created xsi:type="dcterms:W3CDTF">2020-06-17T13:41:00Z</dcterms:created>
  <dcterms:modified xsi:type="dcterms:W3CDTF">2020-06-17T14:00:00Z</dcterms:modified>
</cp:coreProperties>
</file>